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82178" w14:textId="6CA4F2AC" w:rsidR="0071280F" w:rsidRPr="00196BC7" w:rsidRDefault="00743434" w:rsidP="0071280F">
      <w:pPr>
        <w:jc w:val="center"/>
        <w:rPr>
          <w:sz w:val="28"/>
          <w:szCs w:val="32"/>
        </w:rPr>
      </w:pPr>
      <w:bookmarkStart w:id="0" w:name="_Hlk157586799"/>
      <w:r>
        <w:rPr>
          <w:rFonts w:hint="eastAsia"/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FEA513" wp14:editId="6BD180AF">
                <wp:simplePos x="0" y="0"/>
                <wp:positionH relativeFrom="margin">
                  <wp:posOffset>4443730</wp:posOffset>
                </wp:positionH>
                <wp:positionV relativeFrom="paragraph">
                  <wp:posOffset>-563378</wp:posOffset>
                </wp:positionV>
                <wp:extent cx="1302588" cy="362309"/>
                <wp:effectExtent l="0" t="0" r="12065" b="19050"/>
                <wp:wrapNone/>
                <wp:docPr id="1286811634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2588" cy="36230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82B19E5" w14:textId="105F8C4D" w:rsidR="00743434" w:rsidRPr="00956AA0" w:rsidRDefault="00743434" w:rsidP="00743434">
                            <w:pPr>
                              <w:jc w:val="center"/>
                              <w:rPr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民間企業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FEA51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49.9pt;margin-top:-44.35pt;width:102.55pt;height:28.5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" fillcolor="window" strokeweight=".5pt">
                <v:textbox>
                  <w:txbxContent>
                    <w:p w14:paraId="182B19E5" w14:textId="105F8C4D" w:rsidR="00743434" w:rsidRPr="00956AA0" w:rsidRDefault="00743434" w:rsidP="00743434">
                      <w:pPr>
                        <w:jc w:val="center"/>
                        <w:rPr>
                          <w:sz w:val="22"/>
                          <w:szCs w:val="24"/>
                        </w:rPr>
                      </w:pPr>
                      <w:r>
                        <w:rPr>
                          <w:rFonts w:hint="eastAsia"/>
                          <w:sz w:val="22"/>
                          <w:szCs w:val="24"/>
                        </w:rPr>
                        <w:t>民間企業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1280F" w:rsidRPr="00196BC7">
        <w:rPr>
          <w:rFonts w:hint="eastAsia"/>
          <w:sz w:val="28"/>
          <w:szCs w:val="32"/>
        </w:rPr>
        <w:t>業務用建築物の脱炭素改修加速化事業の</w:t>
      </w:r>
      <w:r w:rsidR="00073D1B" w:rsidRPr="00073D1B">
        <w:rPr>
          <w:rFonts w:hint="eastAsia"/>
          <w:sz w:val="28"/>
          <w:szCs w:val="32"/>
        </w:rPr>
        <w:t>交付申請に</w:t>
      </w:r>
      <w:r w:rsidR="0071280F" w:rsidRPr="00196BC7">
        <w:rPr>
          <w:rFonts w:hint="eastAsia"/>
          <w:sz w:val="28"/>
          <w:szCs w:val="32"/>
        </w:rPr>
        <w:t>当たっての表明書</w:t>
      </w:r>
    </w:p>
    <w:p w14:paraId="33D8BF07" w14:textId="69166925" w:rsidR="0071280F" w:rsidRDefault="009851BD" w:rsidP="00CC04BB">
      <w:pPr>
        <w:jc w:val="center"/>
      </w:pPr>
      <w:r w:rsidRPr="009851BD">
        <w:rPr>
          <w:rFonts w:hint="eastAsia"/>
        </w:rPr>
        <w:t>（</w:t>
      </w:r>
      <w:r w:rsidRPr="009851BD">
        <w:t>CO</w:t>
      </w:r>
      <w:r w:rsidRPr="00F07777">
        <w:rPr>
          <w:vertAlign w:val="subscript"/>
        </w:rPr>
        <w:t>2</w:t>
      </w:r>
      <w:r w:rsidRPr="009851BD">
        <w:rPr>
          <w:rFonts w:hint="eastAsia"/>
        </w:rPr>
        <w:t>排出量が</w:t>
      </w:r>
      <w:r w:rsidRPr="009851BD">
        <w:rPr>
          <w:rFonts w:hint="eastAsia"/>
        </w:rPr>
        <w:t>20</w:t>
      </w:r>
      <w:r w:rsidRPr="009851BD">
        <w:rPr>
          <w:rFonts w:hint="eastAsia"/>
        </w:rPr>
        <w:t>万</w:t>
      </w:r>
      <w:r w:rsidRPr="009851BD">
        <w:rPr>
          <w:rFonts w:hint="eastAsia"/>
        </w:rPr>
        <w:t>t</w:t>
      </w:r>
      <w:r w:rsidRPr="009851BD">
        <w:rPr>
          <w:rFonts w:hint="eastAsia"/>
        </w:rPr>
        <w:t>以上の者）</w:t>
      </w:r>
    </w:p>
    <w:p w14:paraId="4BF0CF8E" w14:textId="77777777" w:rsidR="00134FF1" w:rsidRDefault="00134FF1" w:rsidP="0071280F"/>
    <w:p w14:paraId="4BE7F638" w14:textId="77777777" w:rsidR="00134FF1" w:rsidRPr="009851BD" w:rsidRDefault="00134FF1" w:rsidP="0071280F"/>
    <w:p w14:paraId="39019758" w14:textId="77777777" w:rsidR="0071280F" w:rsidRPr="006A778A" w:rsidRDefault="0071280F" w:rsidP="0071280F">
      <w:pPr>
        <w:rPr>
          <w:sz w:val="24"/>
          <w:szCs w:val="28"/>
        </w:rPr>
      </w:pPr>
      <w:r w:rsidRPr="006A778A">
        <w:rPr>
          <w:rFonts w:hint="eastAsia"/>
          <w:sz w:val="24"/>
          <w:szCs w:val="28"/>
        </w:rPr>
        <w:t xml:space="preserve">　</w:t>
      </w:r>
      <w:r>
        <w:rPr>
          <w:rFonts w:hint="eastAsia"/>
          <w:sz w:val="24"/>
          <w:szCs w:val="28"/>
        </w:rPr>
        <w:t>××（御社名）は</w:t>
      </w:r>
      <w:r w:rsidRPr="00C525E6">
        <w:rPr>
          <w:rFonts w:hint="eastAsia"/>
          <w:sz w:val="24"/>
          <w:szCs w:val="28"/>
        </w:rPr>
        <w:t>業務用建築物の脱炭素改修加速化事業</w:t>
      </w:r>
      <w:r w:rsidRPr="006A778A">
        <w:rPr>
          <w:rFonts w:hint="eastAsia"/>
          <w:sz w:val="24"/>
          <w:szCs w:val="28"/>
        </w:rPr>
        <w:t>における</w:t>
      </w:r>
      <w:r w:rsidR="00073D1B" w:rsidRPr="00073D1B">
        <w:rPr>
          <w:rFonts w:hint="eastAsia"/>
          <w:sz w:val="24"/>
          <w:szCs w:val="28"/>
        </w:rPr>
        <w:t>交付</w:t>
      </w:r>
      <w:r w:rsidRPr="006A778A">
        <w:rPr>
          <w:rFonts w:hint="eastAsia"/>
          <w:sz w:val="24"/>
          <w:szCs w:val="28"/>
        </w:rPr>
        <w:t>申請にあたり、次のことを表明する。</w:t>
      </w:r>
    </w:p>
    <w:p w14:paraId="0D17EB41" w14:textId="77777777" w:rsidR="0071280F" w:rsidRDefault="0071280F" w:rsidP="0071280F">
      <w:pPr>
        <w:rPr>
          <w:sz w:val="24"/>
          <w:szCs w:val="28"/>
        </w:rPr>
      </w:pPr>
    </w:p>
    <w:p w14:paraId="2B2645F3" w14:textId="0249201A" w:rsidR="00CC04BB" w:rsidRDefault="00CC04BB" w:rsidP="00CC04BB">
      <w:pPr>
        <w:rPr>
          <w:sz w:val="24"/>
          <w:szCs w:val="28"/>
        </w:rPr>
      </w:pPr>
      <w:r w:rsidRPr="00CC04BB">
        <w:rPr>
          <w:rFonts w:hint="eastAsia"/>
          <w:sz w:val="24"/>
          <w:szCs w:val="28"/>
        </w:rPr>
        <w:t>国の温室効果ガス排出削減目標達成に貢献するため、自社としても</w:t>
      </w:r>
      <w:r w:rsidRPr="00CC04BB">
        <w:rPr>
          <w:rFonts w:hint="eastAsia"/>
          <w:sz w:val="24"/>
          <w:szCs w:val="28"/>
        </w:rPr>
        <w:t>2050</w:t>
      </w:r>
      <w:r w:rsidRPr="00CC04BB">
        <w:rPr>
          <w:rFonts w:hint="eastAsia"/>
          <w:sz w:val="24"/>
          <w:szCs w:val="28"/>
        </w:rPr>
        <w:t>年までに温室効果ガスの排出量を実質ゼロにすることを目指し、以下（ⅰ）～（</w:t>
      </w:r>
      <w:r>
        <w:rPr>
          <w:rFonts w:hint="eastAsia"/>
          <w:sz w:val="24"/>
          <w:szCs w:val="28"/>
        </w:rPr>
        <w:t>ⅱ</w:t>
      </w:r>
      <w:r w:rsidRPr="00CC04BB">
        <w:rPr>
          <w:rFonts w:hint="eastAsia"/>
          <w:sz w:val="24"/>
          <w:szCs w:val="28"/>
        </w:rPr>
        <w:t>）の</w:t>
      </w:r>
      <w:r w:rsidRPr="00CC04BB">
        <w:rPr>
          <w:rFonts w:hint="eastAsia"/>
          <w:sz w:val="24"/>
          <w:szCs w:val="28"/>
        </w:rPr>
        <w:t>CO</w:t>
      </w:r>
      <w:r w:rsidRPr="00F07777">
        <w:rPr>
          <w:rFonts w:hint="eastAsia"/>
          <w:sz w:val="24"/>
          <w:szCs w:val="28"/>
          <w:vertAlign w:val="subscript"/>
        </w:rPr>
        <w:t>2</w:t>
      </w:r>
      <w:r w:rsidRPr="00CC04BB">
        <w:rPr>
          <w:rFonts w:hint="eastAsia"/>
          <w:sz w:val="24"/>
          <w:szCs w:val="28"/>
        </w:rPr>
        <w:t>排出削減のための取組を実施します。</w:t>
      </w:r>
    </w:p>
    <w:p w14:paraId="473D7509" w14:textId="77777777" w:rsidR="00CC04BB" w:rsidRPr="00CC04BB" w:rsidRDefault="00CC04BB" w:rsidP="00CC04BB">
      <w:pPr>
        <w:rPr>
          <w:sz w:val="24"/>
          <w:szCs w:val="28"/>
        </w:rPr>
      </w:pPr>
    </w:p>
    <w:p w14:paraId="7656436E" w14:textId="0F29935C" w:rsidR="00CC04BB" w:rsidRDefault="00CC04BB" w:rsidP="00CC04BB">
      <w:pPr>
        <w:rPr>
          <w:sz w:val="24"/>
          <w:szCs w:val="28"/>
        </w:rPr>
      </w:pPr>
      <w:r w:rsidRPr="00CC04BB">
        <w:rPr>
          <w:rFonts w:hint="eastAsia"/>
          <w:sz w:val="24"/>
          <w:szCs w:val="28"/>
        </w:rPr>
        <w:t>（</w:t>
      </w:r>
      <w:r w:rsidR="00C36126" w:rsidRPr="00CC04BB">
        <w:rPr>
          <w:rFonts w:hint="eastAsia"/>
          <w:sz w:val="24"/>
          <w:szCs w:val="28"/>
        </w:rPr>
        <w:t>ⅰ</w:t>
      </w:r>
      <w:r w:rsidRPr="00CC04BB">
        <w:rPr>
          <w:rFonts w:hint="eastAsia"/>
          <w:sz w:val="24"/>
          <w:szCs w:val="28"/>
        </w:rPr>
        <w:t>）</w:t>
      </w:r>
      <w:r w:rsidRPr="00CC04BB">
        <w:rPr>
          <w:rFonts w:hint="eastAsia"/>
          <w:sz w:val="24"/>
          <w:szCs w:val="28"/>
        </w:rPr>
        <w:tab/>
      </w:r>
      <w:r w:rsidRPr="00CC04BB">
        <w:rPr>
          <w:rFonts w:hint="eastAsia"/>
          <w:sz w:val="24"/>
          <w:szCs w:val="28"/>
        </w:rPr>
        <w:t>令和７年度及び令和</w:t>
      </w:r>
      <w:r w:rsidRPr="00CC04BB">
        <w:rPr>
          <w:rFonts w:hint="eastAsia"/>
          <w:sz w:val="24"/>
          <w:szCs w:val="28"/>
        </w:rPr>
        <w:t>12</w:t>
      </w:r>
      <w:r w:rsidRPr="00CC04BB">
        <w:rPr>
          <w:rFonts w:hint="eastAsia"/>
          <w:sz w:val="24"/>
          <w:szCs w:val="28"/>
        </w:rPr>
        <w:t>年度の国内における</w:t>
      </w:r>
      <w:r w:rsidRPr="00CC04BB">
        <w:rPr>
          <w:rFonts w:hint="eastAsia"/>
          <w:sz w:val="24"/>
          <w:szCs w:val="28"/>
        </w:rPr>
        <w:t>Scope1</w:t>
      </w:r>
      <w:r w:rsidRPr="00CC04BB">
        <w:rPr>
          <w:rFonts w:hint="eastAsia"/>
          <w:sz w:val="24"/>
          <w:szCs w:val="28"/>
        </w:rPr>
        <w:t>（事業者自ら排出）・</w:t>
      </w:r>
      <w:r w:rsidRPr="00CC04BB">
        <w:rPr>
          <w:rFonts w:hint="eastAsia"/>
          <w:sz w:val="24"/>
          <w:szCs w:val="28"/>
        </w:rPr>
        <w:t>Scope2</w:t>
      </w:r>
      <w:r w:rsidRPr="00CC04BB">
        <w:rPr>
          <w:rFonts w:hint="eastAsia"/>
          <w:sz w:val="24"/>
          <w:szCs w:val="28"/>
        </w:rPr>
        <w:t>（他社から供給された電気・熱・蒸気の使用）に関する</w:t>
      </w:r>
      <w:r w:rsidRPr="00CC04BB">
        <w:rPr>
          <w:rFonts w:hint="eastAsia"/>
          <w:sz w:val="24"/>
          <w:szCs w:val="28"/>
        </w:rPr>
        <w:t>CO</w:t>
      </w:r>
      <w:r w:rsidRPr="00F07777">
        <w:rPr>
          <w:rFonts w:hint="eastAsia"/>
          <w:sz w:val="24"/>
          <w:szCs w:val="28"/>
          <w:vertAlign w:val="subscript"/>
        </w:rPr>
        <w:t>2</w:t>
      </w:r>
      <w:r w:rsidRPr="00CC04BB">
        <w:rPr>
          <w:rFonts w:hint="eastAsia"/>
          <w:sz w:val="24"/>
          <w:szCs w:val="28"/>
        </w:rPr>
        <w:t>排出削減目標を設定し、公表します。また、令和６年度以降毎年度の排出実績及び目標達成に向けた進捗状況を、第三者による検証を経て毎年度公表します。</w:t>
      </w:r>
    </w:p>
    <w:p w14:paraId="1775FDC2" w14:textId="77777777" w:rsidR="00CC04BB" w:rsidRDefault="00CC04BB" w:rsidP="00CC04BB">
      <w:pPr>
        <w:pStyle w:val="ae"/>
        <w:ind w:leftChars="405" w:left="851" w:hanging="1"/>
        <w:rPr>
          <w:sz w:val="24"/>
          <w:szCs w:val="28"/>
        </w:rPr>
      </w:pPr>
      <w:r>
        <w:rPr>
          <w:rFonts w:hint="eastAsia"/>
          <w:sz w:val="24"/>
          <w:szCs w:val="28"/>
        </w:rPr>
        <w:t>CO</w:t>
      </w:r>
      <w:r w:rsidRPr="00F07777">
        <w:rPr>
          <w:rFonts w:hint="eastAsia"/>
          <w:sz w:val="24"/>
          <w:szCs w:val="28"/>
          <w:vertAlign w:val="subscript"/>
        </w:rPr>
        <w:t>2</w:t>
      </w:r>
      <w:r>
        <w:rPr>
          <w:rFonts w:hint="eastAsia"/>
          <w:sz w:val="24"/>
          <w:szCs w:val="28"/>
        </w:rPr>
        <w:t>排出削減目標</w:t>
      </w:r>
    </w:p>
    <w:p w14:paraId="2494C62F" w14:textId="1D361262" w:rsidR="00CC04BB" w:rsidRDefault="00CC04BB" w:rsidP="00CC04BB">
      <w:pPr>
        <w:pStyle w:val="ae"/>
        <w:ind w:left="993"/>
        <w:rPr>
          <w:sz w:val="24"/>
          <w:szCs w:val="28"/>
        </w:rPr>
      </w:pPr>
      <w:r w:rsidRPr="00585BE9">
        <w:rPr>
          <w:rFonts w:hint="eastAsia"/>
          <w:sz w:val="24"/>
          <w:szCs w:val="28"/>
        </w:rPr>
        <w:t>【令和</w:t>
      </w:r>
      <w:r w:rsidR="00C36126">
        <w:rPr>
          <w:rFonts w:hint="eastAsia"/>
          <w:sz w:val="24"/>
          <w:szCs w:val="28"/>
        </w:rPr>
        <w:t>７</w:t>
      </w:r>
      <w:r w:rsidRPr="00585BE9">
        <w:rPr>
          <w:rFonts w:hint="eastAsia"/>
          <w:sz w:val="24"/>
          <w:szCs w:val="28"/>
        </w:rPr>
        <w:t>年度】</w:t>
      </w:r>
    </w:p>
    <w:p w14:paraId="7A83B038" w14:textId="2004A69F" w:rsidR="00CC04BB" w:rsidRDefault="00CC04BB" w:rsidP="00CC04BB">
      <w:pPr>
        <w:pStyle w:val="ae"/>
        <w:ind w:leftChars="376" w:left="790" w:firstLine="470"/>
        <w:rPr>
          <w:sz w:val="24"/>
          <w:szCs w:val="28"/>
        </w:rPr>
      </w:pPr>
      <w:r w:rsidRPr="00F24729">
        <w:rPr>
          <w:rFonts w:hint="eastAsia"/>
          <w:sz w:val="24"/>
          <w:szCs w:val="28"/>
        </w:rPr>
        <w:t>Scope1</w:t>
      </w:r>
      <w:r>
        <w:rPr>
          <w:rFonts w:hint="eastAsia"/>
          <w:sz w:val="24"/>
          <w:szCs w:val="28"/>
        </w:rPr>
        <w:t>：</w:t>
      </w:r>
      <w:r w:rsidRPr="00F24729">
        <w:rPr>
          <w:rFonts w:hint="eastAsia"/>
          <w:sz w:val="24"/>
          <w:szCs w:val="28"/>
        </w:rPr>
        <w:t>○○</w:t>
      </w:r>
      <w:r w:rsidRPr="00F24729">
        <w:rPr>
          <w:rFonts w:hint="eastAsia"/>
          <w:sz w:val="24"/>
          <w:szCs w:val="28"/>
        </w:rPr>
        <w:t xml:space="preserve">t </w:t>
      </w:r>
      <w:r w:rsidRPr="00F24729">
        <w:rPr>
          <w:sz w:val="24"/>
          <w:szCs w:val="28"/>
        </w:rPr>
        <w:t>–</w:t>
      </w:r>
      <w:r w:rsidRPr="00F24729">
        <w:rPr>
          <w:rFonts w:hint="eastAsia"/>
          <w:sz w:val="24"/>
          <w:szCs w:val="28"/>
        </w:rPr>
        <w:t xml:space="preserve"> CO</w:t>
      </w:r>
      <w:r w:rsidRPr="00F07777">
        <w:rPr>
          <w:rFonts w:hint="eastAsia"/>
          <w:sz w:val="24"/>
          <w:szCs w:val="28"/>
          <w:vertAlign w:val="subscript"/>
        </w:rPr>
        <w:t>2</w:t>
      </w:r>
      <w:r w:rsidR="00F07777">
        <w:rPr>
          <w:rFonts w:hint="eastAsia"/>
          <w:sz w:val="24"/>
          <w:szCs w:val="28"/>
        </w:rPr>
        <w:t>／</w:t>
      </w:r>
      <w:r w:rsidRPr="00F24729">
        <w:rPr>
          <w:rFonts w:hint="eastAsia"/>
          <w:sz w:val="24"/>
          <w:szCs w:val="28"/>
        </w:rPr>
        <w:t>年</w:t>
      </w:r>
    </w:p>
    <w:p w14:paraId="290C488F" w14:textId="35BA81C3" w:rsidR="00CC04BB" w:rsidRPr="00F24729" w:rsidRDefault="00CC04BB" w:rsidP="00CC04BB">
      <w:pPr>
        <w:pStyle w:val="ae"/>
        <w:ind w:leftChars="376" w:left="790" w:firstLine="470"/>
        <w:rPr>
          <w:sz w:val="24"/>
          <w:szCs w:val="28"/>
        </w:rPr>
      </w:pPr>
      <w:r w:rsidRPr="00F24729">
        <w:rPr>
          <w:rFonts w:hint="eastAsia"/>
          <w:sz w:val="24"/>
          <w:szCs w:val="28"/>
        </w:rPr>
        <w:t>Scope2</w:t>
      </w:r>
      <w:r>
        <w:rPr>
          <w:rFonts w:hint="eastAsia"/>
          <w:sz w:val="24"/>
          <w:szCs w:val="28"/>
        </w:rPr>
        <w:t>：</w:t>
      </w:r>
      <w:r w:rsidRPr="00F24729">
        <w:rPr>
          <w:rFonts w:hint="eastAsia"/>
          <w:sz w:val="24"/>
          <w:szCs w:val="28"/>
        </w:rPr>
        <w:t>○○</w:t>
      </w:r>
      <w:r w:rsidRPr="00F24729">
        <w:rPr>
          <w:rFonts w:hint="eastAsia"/>
          <w:sz w:val="24"/>
          <w:szCs w:val="28"/>
        </w:rPr>
        <w:t xml:space="preserve">t </w:t>
      </w:r>
      <w:r w:rsidRPr="00F24729">
        <w:rPr>
          <w:sz w:val="24"/>
          <w:szCs w:val="28"/>
        </w:rPr>
        <w:t>–</w:t>
      </w:r>
      <w:r w:rsidRPr="00F24729">
        <w:rPr>
          <w:rFonts w:hint="eastAsia"/>
          <w:sz w:val="24"/>
          <w:szCs w:val="28"/>
        </w:rPr>
        <w:t xml:space="preserve"> CO</w:t>
      </w:r>
      <w:r w:rsidRPr="00F07777">
        <w:rPr>
          <w:rFonts w:hint="eastAsia"/>
          <w:sz w:val="24"/>
          <w:szCs w:val="28"/>
          <w:vertAlign w:val="subscript"/>
        </w:rPr>
        <w:t>2</w:t>
      </w:r>
      <w:r w:rsidR="00F07777">
        <w:rPr>
          <w:rFonts w:hint="eastAsia"/>
          <w:sz w:val="24"/>
          <w:szCs w:val="28"/>
        </w:rPr>
        <w:t>／</w:t>
      </w:r>
      <w:r w:rsidRPr="00F24729">
        <w:rPr>
          <w:rFonts w:hint="eastAsia"/>
          <w:sz w:val="24"/>
          <w:szCs w:val="28"/>
        </w:rPr>
        <w:t>年</w:t>
      </w:r>
      <w:r>
        <w:rPr>
          <w:sz w:val="24"/>
          <w:szCs w:val="28"/>
        </w:rPr>
        <w:br/>
      </w:r>
    </w:p>
    <w:p w14:paraId="5748654C" w14:textId="77777777" w:rsidR="00CC04BB" w:rsidRDefault="00CC04BB" w:rsidP="00CC04BB">
      <w:pPr>
        <w:pStyle w:val="ae"/>
        <w:ind w:left="993"/>
        <w:rPr>
          <w:sz w:val="24"/>
          <w:szCs w:val="28"/>
        </w:rPr>
      </w:pPr>
      <w:r>
        <w:rPr>
          <w:rFonts w:hint="eastAsia"/>
          <w:sz w:val="24"/>
          <w:szCs w:val="28"/>
        </w:rPr>
        <w:t>【令和</w:t>
      </w:r>
      <w:r>
        <w:rPr>
          <w:rFonts w:hint="eastAsia"/>
          <w:sz w:val="24"/>
          <w:szCs w:val="28"/>
        </w:rPr>
        <w:t>12</w:t>
      </w:r>
      <w:r>
        <w:rPr>
          <w:rFonts w:hint="eastAsia"/>
          <w:sz w:val="24"/>
          <w:szCs w:val="28"/>
        </w:rPr>
        <w:t>年度】</w:t>
      </w:r>
    </w:p>
    <w:p w14:paraId="0F62FC2A" w14:textId="1DDC8286" w:rsidR="00CC04BB" w:rsidRDefault="00CC04BB" w:rsidP="00CC04BB">
      <w:pPr>
        <w:pStyle w:val="ae"/>
        <w:ind w:leftChars="376" w:left="790" w:firstLine="470"/>
        <w:rPr>
          <w:sz w:val="24"/>
          <w:szCs w:val="28"/>
        </w:rPr>
      </w:pPr>
      <w:r w:rsidRPr="00F24729">
        <w:rPr>
          <w:rFonts w:hint="eastAsia"/>
          <w:sz w:val="24"/>
          <w:szCs w:val="28"/>
        </w:rPr>
        <w:t>Scope1</w:t>
      </w:r>
      <w:r>
        <w:rPr>
          <w:rFonts w:hint="eastAsia"/>
          <w:sz w:val="24"/>
          <w:szCs w:val="28"/>
        </w:rPr>
        <w:t>：</w:t>
      </w:r>
      <w:r w:rsidRPr="00F24729">
        <w:rPr>
          <w:rFonts w:hint="eastAsia"/>
          <w:sz w:val="24"/>
          <w:szCs w:val="28"/>
        </w:rPr>
        <w:t>○○</w:t>
      </w:r>
      <w:r w:rsidRPr="00F24729">
        <w:rPr>
          <w:rFonts w:hint="eastAsia"/>
          <w:sz w:val="24"/>
          <w:szCs w:val="28"/>
        </w:rPr>
        <w:t xml:space="preserve">t </w:t>
      </w:r>
      <w:r w:rsidRPr="00F24729">
        <w:rPr>
          <w:sz w:val="24"/>
          <w:szCs w:val="28"/>
        </w:rPr>
        <w:t>–</w:t>
      </w:r>
      <w:r w:rsidRPr="00F24729">
        <w:rPr>
          <w:rFonts w:hint="eastAsia"/>
          <w:sz w:val="24"/>
          <w:szCs w:val="28"/>
        </w:rPr>
        <w:t xml:space="preserve"> CO</w:t>
      </w:r>
      <w:r w:rsidRPr="00F07777">
        <w:rPr>
          <w:rFonts w:hint="eastAsia"/>
          <w:sz w:val="24"/>
          <w:szCs w:val="28"/>
          <w:vertAlign w:val="subscript"/>
        </w:rPr>
        <w:t>2</w:t>
      </w:r>
      <w:r w:rsidR="00F07777">
        <w:rPr>
          <w:rFonts w:hint="eastAsia"/>
          <w:sz w:val="24"/>
          <w:szCs w:val="28"/>
        </w:rPr>
        <w:t>／</w:t>
      </w:r>
      <w:r w:rsidRPr="00F24729">
        <w:rPr>
          <w:rFonts w:hint="eastAsia"/>
          <w:sz w:val="24"/>
          <w:szCs w:val="28"/>
        </w:rPr>
        <w:t>年</w:t>
      </w:r>
    </w:p>
    <w:p w14:paraId="63708BC8" w14:textId="03EE16CC" w:rsidR="00CC04BB" w:rsidRDefault="00CC04BB" w:rsidP="00CC04BB">
      <w:pPr>
        <w:pStyle w:val="ae"/>
        <w:ind w:leftChars="376" w:left="790" w:firstLine="470"/>
        <w:rPr>
          <w:sz w:val="24"/>
          <w:szCs w:val="28"/>
        </w:rPr>
      </w:pPr>
      <w:r w:rsidRPr="00F24729">
        <w:rPr>
          <w:rFonts w:hint="eastAsia"/>
          <w:sz w:val="24"/>
          <w:szCs w:val="28"/>
        </w:rPr>
        <w:t>Scope2</w:t>
      </w:r>
      <w:r>
        <w:rPr>
          <w:rFonts w:hint="eastAsia"/>
          <w:sz w:val="24"/>
          <w:szCs w:val="28"/>
        </w:rPr>
        <w:t>：</w:t>
      </w:r>
      <w:r w:rsidRPr="00F24729">
        <w:rPr>
          <w:rFonts w:hint="eastAsia"/>
          <w:sz w:val="24"/>
          <w:szCs w:val="28"/>
        </w:rPr>
        <w:t>○○</w:t>
      </w:r>
      <w:r w:rsidRPr="00F24729">
        <w:rPr>
          <w:rFonts w:hint="eastAsia"/>
          <w:sz w:val="24"/>
          <w:szCs w:val="28"/>
        </w:rPr>
        <w:t xml:space="preserve">t </w:t>
      </w:r>
      <w:r w:rsidRPr="00F24729">
        <w:rPr>
          <w:sz w:val="24"/>
          <w:szCs w:val="28"/>
        </w:rPr>
        <w:t>–</w:t>
      </w:r>
      <w:r w:rsidRPr="00F24729">
        <w:rPr>
          <w:rFonts w:hint="eastAsia"/>
          <w:sz w:val="24"/>
          <w:szCs w:val="28"/>
        </w:rPr>
        <w:t xml:space="preserve"> CO</w:t>
      </w:r>
      <w:r w:rsidRPr="00F07777">
        <w:rPr>
          <w:rFonts w:hint="eastAsia"/>
          <w:sz w:val="24"/>
          <w:szCs w:val="28"/>
          <w:vertAlign w:val="subscript"/>
        </w:rPr>
        <w:t>2</w:t>
      </w:r>
      <w:r w:rsidR="00F07777">
        <w:rPr>
          <w:rFonts w:hint="eastAsia"/>
          <w:sz w:val="24"/>
          <w:szCs w:val="28"/>
        </w:rPr>
        <w:t>／</w:t>
      </w:r>
      <w:r w:rsidRPr="00F24729">
        <w:rPr>
          <w:rFonts w:hint="eastAsia"/>
          <w:sz w:val="24"/>
          <w:szCs w:val="28"/>
        </w:rPr>
        <w:t>年</w:t>
      </w:r>
    </w:p>
    <w:p w14:paraId="6FAF5E28" w14:textId="77777777" w:rsidR="00CC04BB" w:rsidRPr="00F24729" w:rsidRDefault="00CC04BB" w:rsidP="00CC04BB">
      <w:pPr>
        <w:pStyle w:val="ae"/>
        <w:ind w:left="1210" w:firstLine="470"/>
        <w:rPr>
          <w:sz w:val="24"/>
          <w:szCs w:val="28"/>
        </w:rPr>
      </w:pPr>
    </w:p>
    <w:p w14:paraId="0AE33430" w14:textId="41C05738" w:rsidR="00CC04BB" w:rsidRDefault="00CC04BB" w:rsidP="00CC04BB">
      <w:pPr>
        <w:pStyle w:val="ae"/>
        <w:ind w:left="1210"/>
        <w:rPr>
          <w:rStyle w:val="af0"/>
          <w:sz w:val="24"/>
          <w:szCs w:val="28"/>
        </w:rPr>
      </w:pPr>
      <w:r>
        <w:rPr>
          <w:rFonts w:hint="eastAsia"/>
          <w:sz w:val="24"/>
          <w:szCs w:val="28"/>
        </w:rPr>
        <w:t>削減目標については以下のサイトで公表中。</w:t>
      </w:r>
      <w:r w:rsidR="00A35207">
        <w:rPr>
          <w:sz w:val="24"/>
          <w:szCs w:val="28"/>
        </w:rPr>
        <w:br/>
      </w:r>
      <w:r>
        <w:rPr>
          <w:rFonts w:hint="eastAsia"/>
          <w:sz w:val="24"/>
          <w:szCs w:val="28"/>
        </w:rPr>
        <w:t>公表</w:t>
      </w:r>
      <w:r w:rsidRPr="00585BE9">
        <w:rPr>
          <w:rFonts w:hint="eastAsia"/>
          <w:sz w:val="24"/>
          <w:szCs w:val="28"/>
        </w:rPr>
        <w:t>URL</w:t>
      </w:r>
      <w:r w:rsidRPr="00585BE9">
        <w:rPr>
          <w:rFonts w:hint="eastAsia"/>
          <w:sz w:val="24"/>
          <w:szCs w:val="28"/>
        </w:rPr>
        <w:t>：</w:t>
      </w:r>
      <w:hyperlink r:id="rId8" w:history="1">
        <w:r w:rsidRPr="0055454C">
          <w:rPr>
            <w:rStyle w:val="af0"/>
            <w:sz w:val="24"/>
            <w:szCs w:val="28"/>
          </w:rPr>
          <w:t>https://</w:t>
        </w:r>
        <w:r w:rsidRPr="0055454C">
          <w:rPr>
            <w:rStyle w:val="af0"/>
            <w:rFonts w:hint="eastAsia"/>
            <w:sz w:val="24"/>
            <w:szCs w:val="28"/>
          </w:rPr>
          <w:t>〇〇〇〇〇</w:t>
        </w:r>
      </w:hyperlink>
    </w:p>
    <w:p w14:paraId="215E7BD6" w14:textId="630ED9D2" w:rsidR="00A35207" w:rsidRPr="00A35207" w:rsidRDefault="00A35207" w:rsidP="00CC04BB">
      <w:pPr>
        <w:pStyle w:val="ae"/>
        <w:ind w:left="1210"/>
        <w:rPr>
          <w:rStyle w:val="af0"/>
          <w:sz w:val="24"/>
          <w:szCs w:val="28"/>
        </w:rPr>
      </w:pPr>
      <w:r>
        <w:rPr>
          <w:rFonts w:hint="eastAsia"/>
          <w:sz w:val="24"/>
          <w:szCs w:val="28"/>
        </w:rPr>
        <w:t>（または、削減目標については</w:t>
      </w:r>
      <w:r>
        <w:rPr>
          <w:rFonts w:hint="eastAsia"/>
          <w:sz w:val="24"/>
          <w:szCs w:val="28"/>
        </w:rPr>
        <w:t>202x</w:t>
      </w:r>
      <w:r>
        <w:rPr>
          <w:rFonts w:hint="eastAsia"/>
          <w:sz w:val="24"/>
          <w:szCs w:val="28"/>
        </w:rPr>
        <w:t>年●月公表予定。）</w:t>
      </w:r>
      <w:r>
        <w:rPr>
          <w:sz w:val="24"/>
          <w:szCs w:val="28"/>
        </w:rPr>
        <w:br/>
      </w:r>
    </w:p>
    <w:p w14:paraId="6665DB97" w14:textId="3C894E1E" w:rsidR="00CC04BB" w:rsidRPr="00CC04BB" w:rsidRDefault="00CC04BB" w:rsidP="00CC04BB">
      <w:pPr>
        <w:rPr>
          <w:sz w:val="24"/>
          <w:szCs w:val="28"/>
        </w:rPr>
      </w:pPr>
      <w:r w:rsidRPr="00CC04BB">
        <w:rPr>
          <w:rFonts w:hint="eastAsia"/>
          <w:sz w:val="24"/>
          <w:szCs w:val="28"/>
        </w:rPr>
        <w:t>（</w:t>
      </w:r>
      <w:r w:rsidR="00C36126">
        <w:rPr>
          <w:rFonts w:hint="eastAsia"/>
          <w:sz w:val="24"/>
          <w:szCs w:val="28"/>
        </w:rPr>
        <w:t>ⅱ</w:t>
      </w:r>
      <w:r w:rsidRPr="00CC04BB">
        <w:rPr>
          <w:rFonts w:hint="eastAsia"/>
          <w:sz w:val="24"/>
          <w:szCs w:val="28"/>
        </w:rPr>
        <w:t>）</w:t>
      </w:r>
      <w:r w:rsidRPr="00CC04BB">
        <w:rPr>
          <w:rFonts w:hint="eastAsia"/>
          <w:sz w:val="24"/>
          <w:szCs w:val="28"/>
        </w:rPr>
        <w:tab/>
      </w:r>
      <w:r w:rsidRPr="00CC04BB">
        <w:rPr>
          <w:rFonts w:hint="eastAsia"/>
          <w:sz w:val="24"/>
          <w:szCs w:val="28"/>
        </w:rPr>
        <w:t>（ⅰ）で掲げた目標を達成できない場合には</w:t>
      </w:r>
      <w:r w:rsidRPr="00CC04BB">
        <w:rPr>
          <w:rFonts w:hint="eastAsia"/>
          <w:sz w:val="24"/>
          <w:szCs w:val="28"/>
        </w:rPr>
        <w:t>J</w:t>
      </w:r>
      <w:r w:rsidRPr="00CC04BB">
        <w:rPr>
          <w:rFonts w:hint="eastAsia"/>
          <w:sz w:val="24"/>
          <w:szCs w:val="28"/>
        </w:rPr>
        <w:t>クレジット若しくは</w:t>
      </w:r>
      <w:r w:rsidRPr="00CC04BB">
        <w:rPr>
          <w:rFonts w:hint="eastAsia"/>
          <w:sz w:val="24"/>
          <w:szCs w:val="28"/>
        </w:rPr>
        <w:t>JCM</w:t>
      </w:r>
      <w:r w:rsidRPr="00CC04BB">
        <w:rPr>
          <w:rFonts w:hint="eastAsia"/>
          <w:sz w:val="24"/>
          <w:szCs w:val="28"/>
        </w:rPr>
        <w:t>その他国内の</w:t>
      </w:r>
      <w:r w:rsidRPr="00CC04BB">
        <w:rPr>
          <w:rFonts w:hint="eastAsia"/>
          <w:sz w:val="24"/>
          <w:szCs w:val="28"/>
        </w:rPr>
        <w:t>CO</w:t>
      </w:r>
      <w:r w:rsidRPr="00F07777">
        <w:rPr>
          <w:rFonts w:hint="eastAsia"/>
          <w:sz w:val="24"/>
          <w:szCs w:val="28"/>
          <w:vertAlign w:val="subscript"/>
        </w:rPr>
        <w:t>2</w:t>
      </w:r>
      <w:r w:rsidRPr="00CC04BB">
        <w:rPr>
          <w:rFonts w:hint="eastAsia"/>
          <w:sz w:val="24"/>
          <w:szCs w:val="28"/>
        </w:rPr>
        <w:t>排出削減に貢献する適格カーボン・クレジットを調達する、又は未達理由を公表します。</w:t>
      </w:r>
    </w:p>
    <w:p w14:paraId="697EBFB2" w14:textId="77777777" w:rsidR="00C842E5" w:rsidRPr="00F24729" w:rsidRDefault="00C842E5" w:rsidP="0076413A">
      <w:pPr>
        <w:pStyle w:val="ae"/>
        <w:ind w:left="1210"/>
        <w:rPr>
          <w:sz w:val="24"/>
          <w:szCs w:val="28"/>
        </w:rPr>
      </w:pPr>
    </w:p>
    <w:p w14:paraId="33E41B43" w14:textId="77777777" w:rsidR="00A35207" w:rsidRDefault="00A35207" w:rsidP="0029473F">
      <w:pPr>
        <w:ind w:leftChars="1012" w:left="2125" w:firstLineChars="1358" w:firstLine="3259"/>
        <w:rPr>
          <w:sz w:val="24"/>
          <w:szCs w:val="28"/>
        </w:rPr>
      </w:pPr>
    </w:p>
    <w:p w14:paraId="1D11BB03" w14:textId="04E3920C" w:rsidR="0071280F" w:rsidRPr="006A778A" w:rsidRDefault="0071280F" w:rsidP="0029473F">
      <w:pPr>
        <w:ind w:leftChars="1012" w:left="2125" w:firstLineChars="1358" w:firstLine="3259"/>
        <w:rPr>
          <w:sz w:val="24"/>
          <w:szCs w:val="28"/>
        </w:rPr>
      </w:pPr>
      <w:r w:rsidRPr="006A778A">
        <w:rPr>
          <w:rFonts w:hint="eastAsia"/>
          <w:sz w:val="24"/>
          <w:szCs w:val="28"/>
        </w:rPr>
        <w:t>令和</w:t>
      </w:r>
      <w:r w:rsidR="00C36126">
        <w:rPr>
          <w:rFonts w:hint="eastAsia"/>
          <w:sz w:val="24"/>
          <w:szCs w:val="28"/>
        </w:rPr>
        <w:t>６</w:t>
      </w:r>
      <w:r w:rsidRPr="006A778A">
        <w:rPr>
          <w:rFonts w:hint="eastAsia"/>
          <w:sz w:val="24"/>
          <w:szCs w:val="28"/>
        </w:rPr>
        <w:t>年</w:t>
      </w:r>
      <w:r w:rsidR="00F24729" w:rsidRPr="006A778A">
        <w:rPr>
          <w:rFonts w:hint="eastAsia"/>
          <w:sz w:val="24"/>
          <w:szCs w:val="28"/>
        </w:rPr>
        <w:t>○</w:t>
      </w:r>
      <w:r w:rsidRPr="006A778A">
        <w:rPr>
          <w:rFonts w:hint="eastAsia"/>
          <w:sz w:val="24"/>
          <w:szCs w:val="28"/>
        </w:rPr>
        <w:t>月</w:t>
      </w:r>
      <w:r w:rsidR="00F24729" w:rsidRPr="006A778A">
        <w:rPr>
          <w:rFonts w:hint="eastAsia"/>
          <w:sz w:val="24"/>
          <w:szCs w:val="28"/>
        </w:rPr>
        <w:t>○</w:t>
      </w:r>
      <w:r w:rsidRPr="006A778A">
        <w:rPr>
          <w:rFonts w:hint="eastAsia"/>
          <w:sz w:val="24"/>
          <w:szCs w:val="28"/>
        </w:rPr>
        <w:t>日</w:t>
      </w:r>
    </w:p>
    <w:p w14:paraId="4C401411" w14:textId="77777777" w:rsidR="0071280F" w:rsidRPr="006A778A" w:rsidRDefault="0071280F" w:rsidP="0029473F">
      <w:pPr>
        <w:ind w:leftChars="1012" w:left="2125" w:firstLineChars="1358" w:firstLine="3259"/>
        <w:rPr>
          <w:sz w:val="24"/>
          <w:szCs w:val="28"/>
        </w:rPr>
      </w:pPr>
      <w:r w:rsidRPr="006A778A">
        <w:rPr>
          <w:rFonts w:hint="eastAsia"/>
          <w:sz w:val="24"/>
          <w:szCs w:val="28"/>
        </w:rPr>
        <w:t xml:space="preserve">　株式会社○○</w:t>
      </w:r>
    </w:p>
    <w:p w14:paraId="514EAFEF" w14:textId="77777777" w:rsidR="0071280F" w:rsidRPr="006A778A" w:rsidRDefault="0071280F" w:rsidP="0029473F">
      <w:pPr>
        <w:ind w:leftChars="1012" w:left="2125" w:firstLineChars="1358" w:firstLine="3259"/>
        <w:rPr>
          <w:sz w:val="24"/>
          <w:szCs w:val="28"/>
        </w:rPr>
      </w:pPr>
      <w:r w:rsidRPr="006A778A">
        <w:rPr>
          <w:rFonts w:hint="eastAsia"/>
          <w:sz w:val="24"/>
          <w:szCs w:val="28"/>
        </w:rPr>
        <w:t xml:space="preserve">　代表</w:t>
      </w:r>
      <w:r>
        <w:rPr>
          <w:rFonts w:hint="eastAsia"/>
          <w:sz w:val="24"/>
          <w:szCs w:val="28"/>
        </w:rPr>
        <w:t>者</w:t>
      </w:r>
    </w:p>
    <w:p w14:paraId="34D3AB61" w14:textId="15D9A6D5" w:rsidR="0071280F" w:rsidRPr="00C842E5" w:rsidRDefault="0071280F" w:rsidP="00C842E5">
      <w:pPr>
        <w:ind w:leftChars="1012" w:left="2125" w:firstLineChars="1358" w:firstLine="3259"/>
        <w:rPr>
          <w:sz w:val="24"/>
          <w:szCs w:val="28"/>
        </w:rPr>
      </w:pPr>
      <w:r w:rsidRPr="006A778A">
        <w:rPr>
          <w:rFonts w:hint="eastAsia"/>
          <w:sz w:val="24"/>
          <w:szCs w:val="28"/>
        </w:rPr>
        <w:t xml:space="preserve">　連絡先</w:t>
      </w:r>
      <w:r>
        <w:rPr>
          <w:rFonts w:hint="eastAsia"/>
          <w:sz w:val="24"/>
          <w:szCs w:val="28"/>
        </w:rPr>
        <w:t>（担当部署）</w:t>
      </w:r>
      <w:bookmarkEnd w:id="0"/>
    </w:p>
    <w:sectPr w:rsidR="0071280F" w:rsidRPr="00C842E5" w:rsidSect="00EC4823">
      <w:headerReference w:type="default" r:id="rId9"/>
      <w:footerReference w:type="default" r:id="rId10"/>
      <w:pgSz w:w="11906" w:h="16838"/>
      <w:pgMar w:top="1418" w:right="1418" w:bottom="1418" w:left="1418" w:header="28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6FF5D" w14:textId="77777777" w:rsidR="00EC4823" w:rsidRDefault="00EC4823" w:rsidP="00AA60AD">
      <w:r>
        <w:separator/>
      </w:r>
    </w:p>
  </w:endnote>
  <w:endnote w:type="continuationSeparator" w:id="0">
    <w:p w14:paraId="0768FB37" w14:textId="77777777" w:rsidR="00EC4823" w:rsidRDefault="00EC4823" w:rsidP="00AA6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B75F1" w14:textId="77777777" w:rsidR="002005EF" w:rsidRDefault="002005EF" w:rsidP="004B197C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E9F98" w14:textId="77777777" w:rsidR="00EC4823" w:rsidRDefault="00EC4823" w:rsidP="00AA60AD">
      <w:r>
        <w:separator/>
      </w:r>
    </w:p>
  </w:footnote>
  <w:footnote w:type="continuationSeparator" w:id="0">
    <w:p w14:paraId="79B894C4" w14:textId="77777777" w:rsidR="00EC4823" w:rsidRDefault="00EC4823" w:rsidP="00AA6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67721" w14:textId="77777777" w:rsidR="00B521CC" w:rsidRPr="009D5099" w:rsidRDefault="00B521CC" w:rsidP="00B521CC">
    <w:pPr>
      <w:tabs>
        <w:tab w:val="center" w:pos="4252"/>
        <w:tab w:val="right" w:pos="8504"/>
      </w:tabs>
      <w:overflowPunct w:val="0"/>
      <w:snapToGrid w:val="0"/>
      <w:textAlignment w:val="baseline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75557"/>
    <w:multiLevelType w:val="hybridMultilevel"/>
    <w:tmpl w:val="43E6414E"/>
    <w:lvl w:ilvl="0" w:tplc="C7A22F4A">
      <w:start w:val="1"/>
      <w:numFmt w:val="lowerRoman"/>
      <w:lvlText w:val="（%1）"/>
      <w:lvlJc w:val="left"/>
      <w:pPr>
        <w:ind w:left="440" w:hanging="440"/>
      </w:pPr>
      <w:rPr>
        <w:rFonts w:hint="eastAsia"/>
        <w:color w:val="FF0000"/>
        <w:lang w:val="en-US"/>
      </w:rPr>
    </w:lvl>
    <w:lvl w:ilvl="1" w:tplc="67128D58">
      <w:start w:val="1"/>
      <w:numFmt w:val="decimalEnclosedCircle"/>
      <w:lvlText w:val="%2"/>
      <w:lvlJc w:val="left"/>
      <w:pPr>
        <w:ind w:left="800" w:hanging="360"/>
      </w:pPr>
      <w:rPr>
        <w:rFonts w:hint="default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E93210E"/>
    <w:multiLevelType w:val="hybridMultilevel"/>
    <w:tmpl w:val="8A824840"/>
    <w:lvl w:ilvl="0" w:tplc="04090011">
      <w:start w:val="1"/>
      <w:numFmt w:val="decimalEnclosedCircle"/>
      <w:lvlText w:val="%1"/>
      <w:lvlJc w:val="left"/>
      <w:pPr>
        <w:ind w:left="121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730" w:hanging="440"/>
      </w:pPr>
    </w:lvl>
    <w:lvl w:ilvl="2" w:tplc="FFFFFFFF" w:tentative="1">
      <w:start w:val="1"/>
      <w:numFmt w:val="decimalEnclosedCircle"/>
      <w:lvlText w:val="%3"/>
      <w:lvlJc w:val="left"/>
      <w:pPr>
        <w:ind w:left="2170" w:hanging="440"/>
      </w:pPr>
    </w:lvl>
    <w:lvl w:ilvl="3" w:tplc="FFFFFFFF" w:tentative="1">
      <w:start w:val="1"/>
      <w:numFmt w:val="decimal"/>
      <w:lvlText w:val="%4."/>
      <w:lvlJc w:val="left"/>
      <w:pPr>
        <w:ind w:left="2610" w:hanging="440"/>
      </w:pPr>
    </w:lvl>
    <w:lvl w:ilvl="4" w:tplc="FFFFFFFF" w:tentative="1">
      <w:start w:val="1"/>
      <w:numFmt w:val="aiueoFullWidth"/>
      <w:lvlText w:val="(%5)"/>
      <w:lvlJc w:val="left"/>
      <w:pPr>
        <w:ind w:left="3050" w:hanging="440"/>
      </w:pPr>
    </w:lvl>
    <w:lvl w:ilvl="5" w:tplc="FFFFFFFF" w:tentative="1">
      <w:start w:val="1"/>
      <w:numFmt w:val="decimalEnclosedCircle"/>
      <w:lvlText w:val="%6"/>
      <w:lvlJc w:val="left"/>
      <w:pPr>
        <w:ind w:left="3490" w:hanging="440"/>
      </w:pPr>
    </w:lvl>
    <w:lvl w:ilvl="6" w:tplc="FFFFFFFF" w:tentative="1">
      <w:start w:val="1"/>
      <w:numFmt w:val="decimal"/>
      <w:lvlText w:val="%7."/>
      <w:lvlJc w:val="left"/>
      <w:pPr>
        <w:ind w:left="3930" w:hanging="440"/>
      </w:pPr>
    </w:lvl>
    <w:lvl w:ilvl="7" w:tplc="FFFFFFFF" w:tentative="1">
      <w:start w:val="1"/>
      <w:numFmt w:val="aiueoFullWidth"/>
      <w:lvlText w:val="(%8)"/>
      <w:lvlJc w:val="left"/>
      <w:pPr>
        <w:ind w:left="4370" w:hanging="440"/>
      </w:pPr>
    </w:lvl>
    <w:lvl w:ilvl="8" w:tplc="FFFFFFFF" w:tentative="1">
      <w:start w:val="1"/>
      <w:numFmt w:val="decimalEnclosedCircle"/>
      <w:lvlText w:val="%9"/>
      <w:lvlJc w:val="left"/>
      <w:pPr>
        <w:ind w:left="4810" w:hanging="440"/>
      </w:pPr>
    </w:lvl>
  </w:abstractNum>
  <w:abstractNum w:abstractNumId="2" w15:restartNumberingAfterBreak="0">
    <w:nsid w:val="212F2D19"/>
    <w:multiLevelType w:val="hybridMultilevel"/>
    <w:tmpl w:val="8D1006EE"/>
    <w:lvl w:ilvl="0" w:tplc="1C5430B4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60A0D84"/>
    <w:multiLevelType w:val="hybridMultilevel"/>
    <w:tmpl w:val="7F58E6E8"/>
    <w:lvl w:ilvl="0" w:tplc="6C8A832C">
      <w:start w:val="1"/>
      <w:numFmt w:val="lowerRoman"/>
      <w:lvlText w:val="（%1）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61C3A4F"/>
    <w:multiLevelType w:val="hybridMultilevel"/>
    <w:tmpl w:val="40160E5C"/>
    <w:lvl w:ilvl="0" w:tplc="2FBC9CB2">
      <w:start w:val="1"/>
      <w:numFmt w:val="lowerRoman"/>
      <w:lvlText w:val="（%1）"/>
      <w:lvlJc w:val="left"/>
      <w:pPr>
        <w:ind w:left="440" w:hanging="440"/>
      </w:pPr>
      <w:rPr>
        <w:rFonts w:hint="eastAsia"/>
        <w:color w:val="000000" w:themeColor="text1"/>
      </w:r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3D74E7D"/>
    <w:multiLevelType w:val="hybridMultilevel"/>
    <w:tmpl w:val="8C7E517C"/>
    <w:lvl w:ilvl="0" w:tplc="C7A22F4A">
      <w:start w:val="1"/>
      <w:numFmt w:val="lowerRoman"/>
      <w:lvlText w:val="（%1）"/>
      <w:lvlJc w:val="left"/>
      <w:pPr>
        <w:ind w:left="440" w:hanging="440"/>
      </w:pPr>
      <w:rPr>
        <w:rFonts w:hint="eastAsia"/>
        <w:color w:val="FF0000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A5E342B"/>
    <w:multiLevelType w:val="hybridMultilevel"/>
    <w:tmpl w:val="0AB2D3F0"/>
    <w:lvl w:ilvl="0" w:tplc="C7A22F4A">
      <w:start w:val="1"/>
      <w:numFmt w:val="lowerRoman"/>
      <w:lvlText w:val="（%1）"/>
      <w:lvlJc w:val="left"/>
      <w:pPr>
        <w:ind w:left="440" w:hanging="440"/>
      </w:pPr>
      <w:rPr>
        <w:rFonts w:hint="eastAsia"/>
        <w:color w:val="FF0000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5B3304C2"/>
    <w:multiLevelType w:val="hybridMultilevel"/>
    <w:tmpl w:val="67CC91E8"/>
    <w:lvl w:ilvl="0" w:tplc="FFFFFFFF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5D5F3E23"/>
    <w:multiLevelType w:val="hybridMultilevel"/>
    <w:tmpl w:val="1E82BB0E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9" w15:restartNumberingAfterBreak="0">
    <w:nsid w:val="665A6779"/>
    <w:multiLevelType w:val="hybridMultilevel"/>
    <w:tmpl w:val="DB4CB178"/>
    <w:lvl w:ilvl="0" w:tplc="641027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67463BFA"/>
    <w:multiLevelType w:val="hybridMultilevel"/>
    <w:tmpl w:val="2CA6484A"/>
    <w:lvl w:ilvl="0" w:tplc="6C8A832C">
      <w:start w:val="1"/>
      <w:numFmt w:val="lowerRoman"/>
      <w:lvlText w:val="（%1）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6BD77762"/>
    <w:multiLevelType w:val="hybridMultilevel"/>
    <w:tmpl w:val="D4066130"/>
    <w:lvl w:ilvl="0" w:tplc="F508E9B8">
      <w:start w:val="2"/>
      <w:numFmt w:val="decimalEnclosedCircle"/>
      <w:lvlText w:val="%1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70" w:hanging="440"/>
      </w:pPr>
    </w:lvl>
    <w:lvl w:ilvl="3" w:tplc="0409000F" w:tentative="1">
      <w:start w:val="1"/>
      <w:numFmt w:val="decimal"/>
      <w:lvlText w:val="%4."/>
      <w:lvlJc w:val="left"/>
      <w:pPr>
        <w:ind w:left="2610" w:hanging="440"/>
      </w:pPr>
    </w:lvl>
    <w:lvl w:ilvl="4" w:tplc="04090017" w:tentative="1">
      <w:start w:val="1"/>
      <w:numFmt w:val="aiueoFullWidth"/>
      <w:lvlText w:val="(%5)"/>
      <w:lvlJc w:val="left"/>
      <w:pPr>
        <w:ind w:left="30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90" w:hanging="440"/>
      </w:pPr>
    </w:lvl>
    <w:lvl w:ilvl="6" w:tplc="0409000F" w:tentative="1">
      <w:start w:val="1"/>
      <w:numFmt w:val="decimal"/>
      <w:lvlText w:val="%7."/>
      <w:lvlJc w:val="left"/>
      <w:pPr>
        <w:ind w:left="3930" w:hanging="440"/>
      </w:pPr>
    </w:lvl>
    <w:lvl w:ilvl="7" w:tplc="04090017" w:tentative="1">
      <w:start w:val="1"/>
      <w:numFmt w:val="aiueoFullWidth"/>
      <w:lvlText w:val="(%8)"/>
      <w:lvlJc w:val="left"/>
      <w:pPr>
        <w:ind w:left="437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10" w:hanging="440"/>
      </w:pPr>
    </w:lvl>
  </w:abstractNum>
  <w:abstractNum w:abstractNumId="12" w15:restartNumberingAfterBreak="0">
    <w:nsid w:val="6D8F5027"/>
    <w:multiLevelType w:val="hybridMultilevel"/>
    <w:tmpl w:val="80B8A720"/>
    <w:lvl w:ilvl="0" w:tplc="6C8A832C">
      <w:start w:val="1"/>
      <w:numFmt w:val="lowerRoman"/>
      <w:lvlText w:val="（%1）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6ED357C5"/>
    <w:multiLevelType w:val="hybridMultilevel"/>
    <w:tmpl w:val="2ACC53C4"/>
    <w:lvl w:ilvl="0" w:tplc="8644812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262570773">
    <w:abstractNumId w:val="8"/>
  </w:num>
  <w:num w:numId="2" w16cid:durableId="1029573700">
    <w:abstractNumId w:val="7"/>
  </w:num>
  <w:num w:numId="3" w16cid:durableId="1360274535">
    <w:abstractNumId w:val="9"/>
  </w:num>
  <w:num w:numId="4" w16cid:durableId="1589923827">
    <w:abstractNumId w:val="10"/>
  </w:num>
  <w:num w:numId="5" w16cid:durableId="789281186">
    <w:abstractNumId w:val="0"/>
  </w:num>
  <w:num w:numId="6" w16cid:durableId="1972242636">
    <w:abstractNumId w:val="3"/>
  </w:num>
  <w:num w:numId="7" w16cid:durableId="1068653443">
    <w:abstractNumId w:val="12"/>
  </w:num>
  <w:num w:numId="8" w16cid:durableId="1323311130">
    <w:abstractNumId w:val="2"/>
  </w:num>
  <w:num w:numId="9" w16cid:durableId="343169761">
    <w:abstractNumId w:val="13"/>
  </w:num>
  <w:num w:numId="10" w16cid:durableId="1252278200">
    <w:abstractNumId w:val="5"/>
  </w:num>
  <w:num w:numId="11" w16cid:durableId="770398759">
    <w:abstractNumId w:val="6"/>
  </w:num>
  <w:num w:numId="12" w16cid:durableId="2075546463">
    <w:abstractNumId w:val="4"/>
  </w:num>
  <w:num w:numId="13" w16cid:durableId="2132089850">
    <w:abstractNumId w:val="11"/>
  </w:num>
  <w:num w:numId="14" w16cid:durableId="11115836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297"/>
    <w:rsid w:val="000013F2"/>
    <w:rsid w:val="00026B4E"/>
    <w:rsid w:val="0003581E"/>
    <w:rsid w:val="000606A5"/>
    <w:rsid w:val="000651F2"/>
    <w:rsid w:val="00073D1B"/>
    <w:rsid w:val="000770EA"/>
    <w:rsid w:val="00077F94"/>
    <w:rsid w:val="000D100C"/>
    <w:rsid w:val="000E1505"/>
    <w:rsid w:val="00103DAF"/>
    <w:rsid w:val="00110C81"/>
    <w:rsid w:val="001157BB"/>
    <w:rsid w:val="00115EEA"/>
    <w:rsid w:val="00134FF1"/>
    <w:rsid w:val="001461C3"/>
    <w:rsid w:val="001827F3"/>
    <w:rsid w:val="00196BC7"/>
    <w:rsid w:val="001A4B64"/>
    <w:rsid w:val="001B5DC9"/>
    <w:rsid w:val="001C6363"/>
    <w:rsid w:val="001F21E4"/>
    <w:rsid w:val="002005EF"/>
    <w:rsid w:val="002440CF"/>
    <w:rsid w:val="002443D9"/>
    <w:rsid w:val="00244866"/>
    <w:rsid w:val="00266D53"/>
    <w:rsid w:val="0029473F"/>
    <w:rsid w:val="002C24F4"/>
    <w:rsid w:val="002C4D8C"/>
    <w:rsid w:val="002D0C55"/>
    <w:rsid w:val="002E5DAE"/>
    <w:rsid w:val="002E5FB7"/>
    <w:rsid w:val="002E6C9B"/>
    <w:rsid w:val="002F3724"/>
    <w:rsid w:val="00341B6C"/>
    <w:rsid w:val="0034366D"/>
    <w:rsid w:val="00372341"/>
    <w:rsid w:val="003E786B"/>
    <w:rsid w:val="004020CF"/>
    <w:rsid w:val="00414D04"/>
    <w:rsid w:val="00416C5E"/>
    <w:rsid w:val="00437CA7"/>
    <w:rsid w:val="00473624"/>
    <w:rsid w:val="004778FF"/>
    <w:rsid w:val="00486C27"/>
    <w:rsid w:val="004A566C"/>
    <w:rsid w:val="004B197C"/>
    <w:rsid w:val="004C63CB"/>
    <w:rsid w:val="004D0887"/>
    <w:rsid w:val="004F315C"/>
    <w:rsid w:val="004F5640"/>
    <w:rsid w:val="0050609D"/>
    <w:rsid w:val="005156AD"/>
    <w:rsid w:val="00532194"/>
    <w:rsid w:val="0053787A"/>
    <w:rsid w:val="00557108"/>
    <w:rsid w:val="00560297"/>
    <w:rsid w:val="00560AA1"/>
    <w:rsid w:val="0056475B"/>
    <w:rsid w:val="00566C98"/>
    <w:rsid w:val="00567645"/>
    <w:rsid w:val="005771CE"/>
    <w:rsid w:val="00585BE9"/>
    <w:rsid w:val="005D58F6"/>
    <w:rsid w:val="006024B4"/>
    <w:rsid w:val="00607F53"/>
    <w:rsid w:val="00632C2E"/>
    <w:rsid w:val="00644ACE"/>
    <w:rsid w:val="00653B48"/>
    <w:rsid w:val="00677EE9"/>
    <w:rsid w:val="006868ED"/>
    <w:rsid w:val="006A31BF"/>
    <w:rsid w:val="006A778A"/>
    <w:rsid w:val="006C3304"/>
    <w:rsid w:val="006C46CD"/>
    <w:rsid w:val="006D2331"/>
    <w:rsid w:val="006E7FBC"/>
    <w:rsid w:val="007000BF"/>
    <w:rsid w:val="00711A98"/>
    <w:rsid w:val="0071280F"/>
    <w:rsid w:val="007243FA"/>
    <w:rsid w:val="00734743"/>
    <w:rsid w:val="00743434"/>
    <w:rsid w:val="0075062D"/>
    <w:rsid w:val="0076413A"/>
    <w:rsid w:val="007B7AB3"/>
    <w:rsid w:val="007F5896"/>
    <w:rsid w:val="0082043A"/>
    <w:rsid w:val="00843B3C"/>
    <w:rsid w:val="008472F9"/>
    <w:rsid w:val="008A43FE"/>
    <w:rsid w:val="008D6D24"/>
    <w:rsid w:val="0091227A"/>
    <w:rsid w:val="009238D7"/>
    <w:rsid w:val="00956AA0"/>
    <w:rsid w:val="009851BD"/>
    <w:rsid w:val="009861F4"/>
    <w:rsid w:val="009957BC"/>
    <w:rsid w:val="009B5DD0"/>
    <w:rsid w:val="009D5099"/>
    <w:rsid w:val="009F4989"/>
    <w:rsid w:val="00A01DA2"/>
    <w:rsid w:val="00A26E13"/>
    <w:rsid w:val="00A35207"/>
    <w:rsid w:val="00A465C9"/>
    <w:rsid w:val="00A82C53"/>
    <w:rsid w:val="00A91A64"/>
    <w:rsid w:val="00AA60AD"/>
    <w:rsid w:val="00AB14C2"/>
    <w:rsid w:val="00AB3DE2"/>
    <w:rsid w:val="00AE79A7"/>
    <w:rsid w:val="00B06764"/>
    <w:rsid w:val="00B1229A"/>
    <w:rsid w:val="00B14403"/>
    <w:rsid w:val="00B216EC"/>
    <w:rsid w:val="00B337BA"/>
    <w:rsid w:val="00B37A88"/>
    <w:rsid w:val="00B50DA5"/>
    <w:rsid w:val="00B521CC"/>
    <w:rsid w:val="00BB0FCD"/>
    <w:rsid w:val="00BC7B8A"/>
    <w:rsid w:val="00C02B44"/>
    <w:rsid w:val="00C13994"/>
    <w:rsid w:val="00C21ED3"/>
    <w:rsid w:val="00C36126"/>
    <w:rsid w:val="00C40B1A"/>
    <w:rsid w:val="00C40D1D"/>
    <w:rsid w:val="00C525E6"/>
    <w:rsid w:val="00C53FD0"/>
    <w:rsid w:val="00C842E5"/>
    <w:rsid w:val="00CB2B0B"/>
    <w:rsid w:val="00CC04BB"/>
    <w:rsid w:val="00CE50B0"/>
    <w:rsid w:val="00D14972"/>
    <w:rsid w:val="00D270E8"/>
    <w:rsid w:val="00D27700"/>
    <w:rsid w:val="00D40947"/>
    <w:rsid w:val="00DA27C5"/>
    <w:rsid w:val="00E16B1A"/>
    <w:rsid w:val="00E46607"/>
    <w:rsid w:val="00E5389E"/>
    <w:rsid w:val="00E65641"/>
    <w:rsid w:val="00E65FD6"/>
    <w:rsid w:val="00E762EC"/>
    <w:rsid w:val="00E8408A"/>
    <w:rsid w:val="00E9174F"/>
    <w:rsid w:val="00EB41F1"/>
    <w:rsid w:val="00EC4823"/>
    <w:rsid w:val="00EF6B72"/>
    <w:rsid w:val="00F06A23"/>
    <w:rsid w:val="00F07777"/>
    <w:rsid w:val="00F24729"/>
    <w:rsid w:val="00F472A7"/>
    <w:rsid w:val="00F51842"/>
    <w:rsid w:val="00F7365B"/>
    <w:rsid w:val="00F8675B"/>
    <w:rsid w:val="00F96CF7"/>
    <w:rsid w:val="00FA1ED9"/>
    <w:rsid w:val="00FA2450"/>
    <w:rsid w:val="00FC607E"/>
    <w:rsid w:val="00FF0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38C29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6607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56029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02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029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6029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6029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6029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6029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6029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029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60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A60AD"/>
  </w:style>
  <w:style w:type="paragraph" w:styleId="a5">
    <w:name w:val="footer"/>
    <w:basedOn w:val="a"/>
    <w:link w:val="a6"/>
    <w:uiPriority w:val="99"/>
    <w:unhideWhenUsed/>
    <w:rsid w:val="00AA60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A60AD"/>
  </w:style>
  <w:style w:type="table" w:styleId="a7">
    <w:name w:val="Table Grid"/>
    <w:basedOn w:val="a1"/>
    <w:uiPriority w:val="59"/>
    <w:rsid w:val="00D270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560297"/>
    <w:rPr>
      <w:rFonts w:asciiTheme="majorHAnsi" w:eastAsiaTheme="majorEastAsia" w:hAnsiTheme="majorHAnsi" w:cstheme="majorBidi"/>
      <w:color w:val="000000" w:themeColor="text1"/>
      <w:kern w:val="2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60297"/>
    <w:rPr>
      <w:rFonts w:asciiTheme="majorHAnsi" w:eastAsiaTheme="majorEastAsia" w:hAnsiTheme="majorHAnsi" w:cstheme="majorBidi"/>
      <w:color w:val="000000" w:themeColor="text1"/>
      <w:kern w:val="2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60297"/>
    <w:rPr>
      <w:rFonts w:asciiTheme="majorHAnsi" w:eastAsiaTheme="majorEastAsia" w:hAnsiTheme="majorHAnsi" w:cstheme="majorBidi"/>
      <w:color w:val="000000" w:themeColor="text1"/>
      <w:kern w:val="2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60297"/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character" w:customStyle="1" w:styleId="50">
    <w:name w:val="見出し 5 (文字)"/>
    <w:basedOn w:val="a0"/>
    <w:link w:val="5"/>
    <w:uiPriority w:val="9"/>
    <w:semiHidden/>
    <w:rsid w:val="00560297"/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character" w:customStyle="1" w:styleId="60">
    <w:name w:val="見出し 6 (文字)"/>
    <w:basedOn w:val="a0"/>
    <w:link w:val="6"/>
    <w:uiPriority w:val="9"/>
    <w:semiHidden/>
    <w:rsid w:val="00560297"/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character" w:customStyle="1" w:styleId="70">
    <w:name w:val="見出し 7 (文字)"/>
    <w:basedOn w:val="a0"/>
    <w:link w:val="7"/>
    <w:uiPriority w:val="9"/>
    <w:semiHidden/>
    <w:rsid w:val="00560297"/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character" w:customStyle="1" w:styleId="80">
    <w:name w:val="見出し 8 (文字)"/>
    <w:basedOn w:val="a0"/>
    <w:link w:val="8"/>
    <w:uiPriority w:val="9"/>
    <w:semiHidden/>
    <w:rsid w:val="00560297"/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character" w:customStyle="1" w:styleId="90">
    <w:name w:val="見出し 9 (文字)"/>
    <w:basedOn w:val="a0"/>
    <w:link w:val="9"/>
    <w:uiPriority w:val="9"/>
    <w:semiHidden/>
    <w:rsid w:val="00560297"/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56029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表題 (文字)"/>
    <w:basedOn w:val="a0"/>
    <w:link w:val="a8"/>
    <w:uiPriority w:val="10"/>
    <w:rsid w:val="005602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a">
    <w:name w:val="Subtitle"/>
    <w:basedOn w:val="a"/>
    <w:next w:val="a"/>
    <w:link w:val="ab"/>
    <w:uiPriority w:val="11"/>
    <w:qFormat/>
    <w:rsid w:val="0056029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b">
    <w:name w:val="副題 (文字)"/>
    <w:basedOn w:val="a0"/>
    <w:link w:val="aa"/>
    <w:uiPriority w:val="11"/>
    <w:rsid w:val="00560297"/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</w:rPr>
  </w:style>
  <w:style w:type="paragraph" w:styleId="ac">
    <w:name w:val="Quote"/>
    <w:basedOn w:val="a"/>
    <w:next w:val="a"/>
    <w:link w:val="ad"/>
    <w:uiPriority w:val="29"/>
    <w:qFormat/>
    <w:rsid w:val="0056029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d">
    <w:name w:val="引用文 (文字)"/>
    <w:basedOn w:val="a0"/>
    <w:link w:val="ac"/>
    <w:uiPriority w:val="29"/>
    <w:rsid w:val="00560297"/>
    <w:rPr>
      <w:i/>
      <w:iCs/>
      <w:color w:val="404040" w:themeColor="text1" w:themeTint="BF"/>
      <w:kern w:val="2"/>
      <w:sz w:val="21"/>
      <w:szCs w:val="22"/>
    </w:rPr>
  </w:style>
  <w:style w:type="paragraph" w:styleId="ae">
    <w:name w:val="List Paragraph"/>
    <w:basedOn w:val="a"/>
    <w:uiPriority w:val="34"/>
    <w:qFormat/>
    <w:rsid w:val="0056029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60297"/>
    <w:rPr>
      <w:i/>
      <w:iCs/>
      <w:color w:val="365F9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60297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60297"/>
    <w:rPr>
      <w:i/>
      <w:iCs/>
      <w:color w:val="365F91" w:themeColor="accent1" w:themeShade="BF"/>
      <w:kern w:val="2"/>
      <w:sz w:val="21"/>
      <w:szCs w:val="22"/>
    </w:rPr>
  </w:style>
  <w:style w:type="character" w:styleId="24">
    <w:name w:val="Intense Reference"/>
    <w:basedOn w:val="a0"/>
    <w:uiPriority w:val="32"/>
    <w:qFormat/>
    <w:rsid w:val="00560297"/>
    <w:rPr>
      <w:b/>
      <w:bCs/>
      <w:smallCaps/>
      <w:color w:val="365F91" w:themeColor="accent1" w:themeShade="BF"/>
      <w:spacing w:val="5"/>
    </w:rPr>
  </w:style>
  <w:style w:type="paragraph" w:styleId="af">
    <w:name w:val="Revision"/>
    <w:hidden/>
    <w:uiPriority w:val="99"/>
    <w:semiHidden/>
    <w:rsid w:val="00EF6B72"/>
    <w:rPr>
      <w:kern w:val="2"/>
      <w:sz w:val="21"/>
      <w:szCs w:val="22"/>
    </w:rPr>
  </w:style>
  <w:style w:type="character" w:styleId="af0">
    <w:name w:val="Hyperlink"/>
    <w:basedOn w:val="a0"/>
    <w:uiPriority w:val="99"/>
    <w:unhideWhenUsed/>
    <w:rsid w:val="00BC7B8A"/>
    <w:rPr>
      <w:color w:val="0000FF" w:themeColor="hyperlink"/>
      <w:u w:val="single"/>
    </w:rPr>
  </w:style>
  <w:style w:type="character" w:styleId="af1">
    <w:name w:val="annotation reference"/>
    <w:basedOn w:val="a0"/>
    <w:uiPriority w:val="99"/>
    <w:semiHidden/>
    <w:unhideWhenUsed/>
    <w:rsid w:val="002D0C55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2D0C55"/>
    <w:pPr>
      <w:jc w:val="left"/>
    </w:pPr>
  </w:style>
  <w:style w:type="character" w:customStyle="1" w:styleId="af3">
    <w:name w:val="コメント文字列 (文字)"/>
    <w:basedOn w:val="a0"/>
    <w:link w:val="af2"/>
    <w:uiPriority w:val="99"/>
    <w:rsid w:val="002D0C55"/>
    <w:rPr>
      <w:kern w:val="2"/>
      <w:sz w:val="21"/>
      <w:szCs w:val="22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14972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D14972"/>
    <w:rPr>
      <w:b/>
      <w:bCs/>
      <w:kern w:val="2"/>
      <w:sz w:val="21"/>
      <w:szCs w:val="22"/>
    </w:rPr>
  </w:style>
  <w:style w:type="character" w:styleId="af6">
    <w:name w:val="Unresolved Mention"/>
    <w:basedOn w:val="a0"/>
    <w:uiPriority w:val="99"/>
    <w:semiHidden/>
    <w:unhideWhenUsed/>
    <w:rsid w:val="00653B48"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sid w:val="00B50DA5"/>
    <w:rPr>
      <w:color w:val="800080" w:themeColor="followedHyperlink"/>
      <w:u w:val="single"/>
    </w:rPr>
  </w:style>
  <w:style w:type="paragraph" w:customStyle="1" w:styleId="11">
    <w:name w:val="スタイル1"/>
    <w:basedOn w:val="Web"/>
    <w:link w:val="12"/>
    <w:qFormat/>
    <w:rsid w:val="00F8675B"/>
    <w:pPr>
      <w:widowControl/>
      <w:ind w:leftChars="200" w:left="453" w:firstLineChars="100" w:firstLine="197"/>
      <w:jc w:val="left"/>
      <w:textAlignment w:val="baseline"/>
    </w:pPr>
    <w:rPr>
      <w:rFonts w:asciiTheme="minorEastAsia" w:eastAsiaTheme="minorEastAsia" w:hAnsiTheme="minorEastAsia" w:cs="ＭＳ Ｐゴシック"/>
      <w:bCs/>
      <w:color w:val="000000" w:themeColor="text1"/>
      <w:kern w:val="24"/>
      <w:sz w:val="21"/>
      <w:szCs w:val="21"/>
    </w:rPr>
  </w:style>
  <w:style w:type="character" w:customStyle="1" w:styleId="12">
    <w:name w:val="スタイル1 (文字)"/>
    <w:basedOn w:val="a0"/>
    <w:link w:val="11"/>
    <w:rsid w:val="00F8675B"/>
    <w:rPr>
      <w:rFonts w:asciiTheme="minorEastAsia" w:eastAsiaTheme="minorEastAsia" w:hAnsiTheme="minorEastAsia" w:cs="ＭＳ Ｐゴシック"/>
      <w:bCs/>
      <w:color w:val="000000" w:themeColor="text1"/>
      <w:kern w:val="24"/>
      <w:sz w:val="21"/>
      <w:szCs w:val="21"/>
    </w:rPr>
  </w:style>
  <w:style w:type="paragraph" w:styleId="Web">
    <w:name w:val="Normal (Web)"/>
    <w:basedOn w:val="a"/>
    <w:uiPriority w:val="99"/>
    <w:semiHidden/>
    <w:unhideWhenUsed/>
    <w:rsid w:val="00F8675B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05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2295;&#12295;&#12295;&#12295;&#12295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11DB24-C69F-42D6-A73D-399D71A7B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571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dcterms:created xsi:type="dcterms:W3CDTF">2024-03-28T08:20:00Z</dcterms:created>
  <dcterms:modified xsi:type="dcterms:W3CDTF">2024-03-28T14:56:00Z</dcterms:modified>
</cp:coreProperties>
</file>